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896" w14:textId="57851388" w:rsidR="000A593C" w:rsidRDefault="00B24340" w:rsidP="00B2434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银企直联</w:t>
      </w:r>
      <w:r>
        <w:t>—</w:t>
      </w:r>
      <w:r>
        <w:rPr>
          <w:rFonts w:hint="eastAsia"/>
        </w:rPr>
        <w:t>平安银行-</w:t>
      </w:r>
      <w:r>
        <w:t>-</w:t>
      </w:r>
      <w:r>
        <w:rPr>
          <w:rFonts w:hint="eastAsia"/>
        </w:rPr>
        <w:t>开通直连</w:t>
      </w:r>
    </w:p>
    <w:p w14:paraId="01468E5F" w14:textId="11AEBF28" w:rsidR="00B24340" w:rsidRDefault="00B24340" w:rsidP="00B24340">
      <w:pPr>
        <w:pStyle w:val="a3"/>
        <w:ind w:left="360" w:firstLineChars="0" w:firstLine="0"/>
      </w:pPr>
      <w:r w:rsidRPr="00B24340">
        <w:rPr>
          <w:noProof/>
        </w:rPr>
        <w:drawing>
          <wp:inline distT="0" distB="0" distL="0" distR="0" wp14:anchorId="4E86B30D" wp14:editId="4232C697">
            <wp:extent cx="5274310" cy="20681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0C87" w14:textId="6878C763" w:rsidR="00B24340" w:rsidRDefault="00B24340" w:rsidP="00B2434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勾选相关账号及功能，提交申请</w:t>
      </w:r>
    </w:p>
    <w:p w14:paraId="400F67AA" w14:textId="56D9810F" w:rsidR="00B24340" w:rsidRDefault="00B24340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1390CB0" wp14:editId="620E67D2">
            <wp:extent cx="5274310" cy="16052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2B6D" w14:textId="171E795A" w:rsidR="00B24340" w:rsidRDefault="00B24340" w:rsidP="00B2434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点击确认</w:t>
      </w:r>
    </w:p>
    <w:p w14:paraId="48068BF8" w14:textId="7699686D" w:rsidR="00B24340" w:rsidRDefault="00B24340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64808D1" wp14:editId="35AEB674">
            <wp:extent cx="5274310" cy="20173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79D84" w14:textId="6766ABD6" w:rsidR="00B24340" w:rsidRDefault="00DC137D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8DB2B2C" wp14:editId="313E4E9F">
            <wp:extent cx="5274310" cy="19227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476ED" w14:textId="6E799607" w:rsidR="00DC137D" w:rsidRDefault="00DC137D" w:rsidP="00DC137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复核盾登入网银确认</w:t>
      </w:r>
    </w:p>
    <w:p w14:paraId="6FD637FE" w14:textId="5A3C1A07" w:rsidR="00DC137D" w:rsidRDefault="00DC137D" w:rsidP="00DC137D">
      <w:pPr>
        <w:pStyle w:val="a3"/>
        <w:ind w:left="360" w:firstLineChars="0" w:firstLine="0"/>
        <w:rPr>
          <w:noProof/>
        </w:rPr>
      </w:pPr>
      <w:r>
        <w:rPr>
          <w:noProof/>
        </w:rPr>
        <w:drawing>
          <wp:inline distT="0" distB="0" distL="0" distR="0" wp14:anchorId="4074EB07" wp14:editId="2CF4838D">
            <wp:extent cx="5274310" cy="21494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37D">
        <w:rPr>
          <w:noProof/>
        </w:rPr>
        <w:t xml:space="preserve"> </w:t>
      </w:r>
      <w:r>
        <w:rPr>
          <w:noProof/>
        </w:rPr>
        <w:drawing>
          <wp:inline distT="0" distB="0" distL="0" distR="0" wp14:anchorId="227DABF0" wp14:editId="3716A447">
            <wp:extent cx="5274310" cy="21729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37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077FBD" wp14:editId="232F6EE7">
            <wp:extent cx="5274310" cy="196024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59CE" w14:textId="42684B53" w:rsidR="00DC137D" w:rsidRDefault="00DC137D" w:rsidP="00DC137D">
      <w:pPr>
        <w:pStyle w:val="a3"/>
        <w:numPr>
          <w:ilvl w:val="0"/>
          <w:numId w:val="1"/>
        </w:numPr>
        <w:ind w:firstLineChars="0"/>
      </w:pPr>
      <w:r>
        <w:rPr>
          <w:rFonts w:hint="eastAsia"/>
          <w:noProof/>
        </w:rPr>
        <w:t>返回见知查看签约状态</w:t>
      </w:r>
    </w:p>
    <w:p w14:paraId="4C7D29D1" w14:textId="164AAE2E" w:rsidR="00DC137D" w:rsidRDefault="00DC137D" w:rsidP="00DC137D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A08D84D" wp14:editId="052C3F3A">
            <wp:extent cx="5274310" cy="208724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1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00734"/>
    <w:multiLevelType w:val="hybridMultilevel"/>
    <w:tmpl w:val="2C5E973C"/>
    <w:lvl w:ilvl="0" w:tplc="910E5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230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C"/>
    <w:rsid w:val="000A593C"/>
    <w:rsid w:val="00B24340"/>
    <w:rsid w:val="00DC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3A816"/>
  <w15:chartTrackingRefBased/>
  <w15:docId w15:val="{3E187444-FF49-4DFB-A3F0-9BA3F80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2</cp:revision>
  <dcterms:created xsi:type="dcterms:W3CDTF">2024-04-19T08:19:00Z</dcterms:created>
  <dcterms:modified xsi:type="dcterms:W3CDTF">2024-04-19T08:32:00Z</dcterms:modified>
</cp:coreProperties>
</file>